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34AA3">
        <w:rPr>
          <w:rFonts w:ascii="Times New Roman" w:hAnsi="Times New Roman"/>
          <w:sz w:val="28"/>
          <w:szCs w:val="28"/>
        </w:rPr>
        <w:t>14</w:t>
      </w:r>
      <w:r w:rsidR="00860C30">
        <w:rPr>
          <w:rFonts w:ascii="Times New Roman" w:hAnsi="Times New Roman"/>
          <w:sz w:val="28"/>
          <w:szCs w:val="28"/>
        </w:rPr>
        <w:t xml:space="preserve"> апреля</w:t>
      </w:r>
      <w:r w:rsidR="00A57EE9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</w:t>
      </w:r>
      <w:r w:rsidR="00250CE0">
        <w:rPr>
          <w:rFonts w:ascii="Times New Roman" w:hAnsi="Times New Roman"/>
          <w:sz w:val="28"/>
          <w:szCs w:val="28"/>
        </w:rPr>
        <w:t>1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B34AA3">
        <w:rPr>
          <w:rFonts w:ascii="Times New Roman" w:hAnsi="Times New Roman"/>
          <w:sz w:val="28"/>
          <w:szCs w:val="28"/>
        </w:rPr>
        <w:t>ода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B34AA3">
        <w:rPr>
          <w:rFonts w:ascii="Times New Roman" w:hAnsi="Times New Roman"/>
          <w:sz w:val="28"/>
          <w:szCs w:val="28"/>
        </w:rPr>
        <w:t>37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B34AA3" w:rsidRDefault="00B34AA3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E0229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E02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назначении публичных слушаний </w:t>
      </w:r>
    </w:p>
    <w:p w:rsidR="00B34AA3" w:rsidRDefault="00B34AA3" w:rsidP="00B34A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745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 w:rsidRPr="004512A7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 с.Кокшайск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4512A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B34AA3" w:rsidRPr="004512A7" w:rsidRDefault="00B34AA3" w:rsidP="00B34A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при реконструкции жилого дома</w:t>
      </w:r>
    </w:p>
    <w:p w:rsidR="00B34AA3" w:rsidRDefault="00B34AA3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Руководствуясь</w:t>
      </w:r>
      <w:r w:rsidR="00250C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</w:t>
      </w:r>
      <w:r w:rsidR="00A57E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4AA3" w:rsidRPr="00535C70" w:rsidRDefault="00B34AA3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B34AA3" w:rsidRDefault="00535C70" w:rsidP="00B34AA3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34A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 по вопрос</w:t>
      </w:r>
      <w:r w:rsidR="00B34A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B34A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B34AA3" w:rsidRPr="00B34AA3" w:rsidRDefault="005E2CE9" w:rsidP="00B34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AA3">
        <w:rPr>
          <w:rFonts w:ascii="Times New Roman" w:hAnsi="Times New Roman"/>
          <w:sz w:val="28"/>
          <w:szCs w:val="28"/>
        </w:rPr>
        <w:t xml:space="preserve">- о </w:t>
      </w:r>
      <w:r w:rsidR="0038675B" w:rsidRPr="00B34AA3">
        <w:rPr>
          <w:rFonts w:ascii="Times New Roman" w:hAnsi="Times New Roman"/>
          <w:sz w:val="28"/>
          <w:szCs w:val="28"/>
        </w:rPr>
        <w:t xml:space="preserve">предоставлении </w:t>
      </w:r>
      <w:r w:rsidR="0038675B" w:rsidRPr="00B34AA3">
        <w:rPr>
          <w:sz w:val="28"/>
          <w:szCs w:val="28"/>
        </w:rPr>
        <w:t xml:space="preserve"> </w:t>
      </w:r>
      <w:r w:rsidR="0038675B" w:rsidRPr="00B34AA3">
        <w:rPr>
          <w:rFonts w:ascii="Times New Roman" w:hAnsi="Times New Roman"/>
          <w:sz w:val="28"/>
          <w:szCs w:val="28"/>
        </w:rPr>
        <w:t>разрешения на</w:t>
      </w:r>
      <w:r w:rsidR="00B34AA3" w:rsidRPr="00B34AA3">
        <w:rPr>
          <w:rFonts w:ascii="Times New Roman" w:hAnsi="Times New Roman"/>
          <w:color w:val="000000" w:themeColor="text1"/>
          <w:sz w:val="28"/>
          <w:szCs w:val="28"/>
        </w:rPr>
        <w:t xml:space="preserve">  отклонение от предельных              параметров  разрешенного строительства в с.Кокшайск  при реконструкции жилого дома</w:t>
      </w:r>
      <w:r w:rsidR="000E01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AA3" w:rsidRPr="00B34AA3">
        <w:rPr>
          <w:sz w:val="28"/>
          <w:szCs w:val="28"/>
        </w:rPr>
        <w:t xml:space="preserve"> </w:t>
      </w:r>
      <w:r w:rsidR="00B34AA3" w:rsidRPr="00B34AA3">
        <w:rPr>
          <w:rFonts w:ascii="Times New Roman" w:hAnsi="Times New Roman"/>
          <w:sz w:val="28"/>
          <w:szCs w:val="28"/>
        </w:rPr>
        <w:t xml:space="preserve">на  земельном  участке   с  кадастровым  номером  </w:t>
      </w:r>
      <w:r w:rsidR="00B34AA3" w:rsidRPr="00B34AA3">
        <w:rPr>
          <w:rFonts w:ascii="Times New Roman" w:hAnsi="Times New Roman"/>
          <w:bCs/>
          <w:sz w:val="28"/>
          <w:szCs w:val="28"/>
        </w:rPr>
        <w:t xml:space="preserve">12:05:2101001:1208,  </w:t>
      </w:r>
      <w:r w:rsidR="00B34AA3">
        <w:rPr>
          <w:rFonts w:ascii="Times New Roman" w:hAnsi="Times New Roman"/>
          <w:bCs/>
          <w:sz w:val="28"/>
          <w:szCs w:val="28"/>
        </w:rPr>
        <w:t xml:space="preserve"> </w:t>
      </w:r>
      <w:r w:rsidR="00B34AA3" w:rsidRPr="00B34AA3">
        <w:rPr>
          <w:rFonts w:ascii="Times New Roman" w:hAnsi="Times New Roman"/>
          <w:sz w:val="28"/>
          <w:szCs w:val="28"/>
        </w:rPr>
        <w:t>общей площадью 623 кв.м.,</w:t>
      </w:r>
      <w:r w:rsidR="00B34AA3">
        <w:rPr>
          <w:rFonts w:ascii="Times New Roman" w:hAnsi="Times New Roman"/>
          <w:sz w:val="28"/>
          <w:szCs w:val="28"/>
        </w:rPr>
        <w:t xml:space="preserve"> </w:t>
      </w:r>
      <w:r w:rsidR="00B34AA3" w:rsidRPr="00B34AA3">
        <w:rPr>
          <w:rFonts w:ascii="Times New Roman" w:hAnsi="Times New Roman"/>
          <w:sz w:val="28"/>
          <w:szCs w:val="28"/>
        </w:rPr>
        <w:t xml:space="preserve"> </w:t>
      </w:r>
      <w:r w:rsidR="00B34AA3">
        <w:rPr>
          <w:rFonts w:ascii="Times New Roman" w:hAnsi="Times New Roman"/>
          <w:sz w:val="28"/>
          <w:szCs w:val="28"/>
        </w:rPr>
        <w:t xml:space="preserve"> </w:t>
      </w:r>
      <w:r w:rsidR="00B34AA3" w:rsidRPr="00B34AA3">
        <w:rPr>
          <w:rFonts w:ascii="Times New Roman" w:hAnsi="Times New Roman"/>
          <w:sz w:val="28"/>
          <w:szCs w:val="28"/>
        </w:rPr>
        <w:t>расположенно</w:t>
      </w:r>
      <w:r w:rsidR="00B34AA3">
        <w:rPr>
          <w:rFonts w:ascii="Times New Roman" w:hAnsi="Times New Roman"/>
          <w:sz w:val="28"/>
          <w:szCs w:val="28"/>
        </w:rPr>
        <w:t xml:space="preserve">м </w:t>
      </w:r>
      <w:r w:rsidR="00B34AA3" w:rsidRPr="00B34AA3">
        <w:rPr>
          <w:rFonts w:ascii="Times New Roman" w:hAnsi="Times New Roman"/>
          <w:sz w:val="28"/>
          <w:szCs w:val="28"/>
        </w:rPr>
        <w:t xml:space="preserve"> по адресу:  Республика Марий Эл, Звениговский район, с.Кокшайск, в юго-восточной части кадастрового квартала,</w:t>
      </w:r>
      <w:r w:rsidR="00B34AA3">
        <w:rPr>
          <w:rFonts w:ascii="Times New Roman" w:hAnsi="Times New Roman"/>
          <w:sz w:val="28"/>
          <w:szCs w:val="28"/>
        </w:rPr>
        <w:t xml:space="preserve">  в</w:t>
      </w:r>
      <w:r w:rsidR="00B34AA3" w:rsidRPr="00B34AA3">
        <w:rPr>
          <w:rFonts w:ascii="Times New Roman" w:hAnsi="Times New Roman"/>
          <w:sz w:val="28"/>
          <w:szCs w:val="28"/>
        </w:rPr>
        <w:t xml:space="preserve">  части  уменьшения  минимального отступа  от границ земельного участка до  жилого дома   с восточной стороны  с 3 метров  до 1 метра. </w:t>
      </w:r>
    </w:p>
    <w:p w:rsidR="00250CE0" w:rsidRPr="00535C70" w:rsidRDefault="00535C70" w:rsidP="00B34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AA3">
        <w:rPr>
          <w:sz w:val="28"/>
          <w:szCs w:val="28"/>
          <w:shd w:val="clear" w:color="auto" w:fill="FFFFFF"/>
        </w:rPr>
        <w:t xml:space="preserve">      </w:t>
      </w:r>
      <w:r w:rsidRPr="00B34AA3">
        <w:rPr>
          <w:bCs/>
          <w:color w:val="000000"/>
          <w:sz w:val="28"/>
          <w:szCs w:val="28"/>
        </w:rPr>
        <w:t xml:space="preserve">      </w:t>
      </w:r>
      <w:r w:rsidR="00250CE0" w:rsidRPr="00B34AA3">
        <w:rPr>
          <w:color w:val="000000" w:themeColor="text1"/>
          <w:sz w:val="28"/>
          <w:szCs w:val="28"/>
        </w:rPr>
        <w:t xml:space="preserve">2. </w:t>
      </w:r>
      <w:r w:rsidR="00250CE0" w:rsidRPr="00B34A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</w:t>
      </w:r>
      <w:r w:rsidR="005E2CE9" w:rsidRPr="00B34A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50CE0" w:rsidRPr="00B34A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дату</w:t>
      </w:r>
      <w:r w:rsidR="005E2CE9" w:rsidRPr="00B34A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50CE0" w:rsidRPr="00B34A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проведения публичных слушаний</w:t>
      </w:r>
      <w:r w:rsidR="00250CE0" w:rsidRPr="00860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42F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17</w:t>
      </w:r>
      <w:r w:rsidR="005E2C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мая</w:t>
      </w:r>
      <w:r w:rsidR="00250CE0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50C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250CE0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 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250C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250C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00</w:t>
      </w:r>
      <w:r w:rsidR="00250C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</w:t>
      </w:r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 адресу:  424915, Республика Марий Эл, Звениговский район,  с.Кокшайск, ул</w:t>
      </w:r>
      <w:proofErr w:type="gramStart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 (здание </w:t>
      </w:r>
      <w:proofErr w:type="spellStart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250CE0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250CE0"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</w:t>
      </w:r>
      <w:r w:rsidR="00250C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250CE0">
      <w:pPr>
        <w:pStyle w:val="a7"/>
        <w:shd w:val="clear" w:color="auto" w:fill="FFFFFF"/>
        <w:spacing w:before="144" w:beforeAutospacing="0" w:after="108" w:afterAutospacing="0"/>
        <w:jc w:val="both"/>
        <w:rPr>
          <w:sz w:val="28"/>
          <w:szCs w:val="28"/>
        </w:rPr>
      </w:pPr>
      <w:r w:rsidRPr="00535C70">
        <w:rPr>
          <w:sz w:val="28"/>
          <w:szCs w:val="28"/>
        </w:rPr>
        <w:lastRenderedPageBreak/>
        <w:t xml:space="preserve">              3. Назначить комиссию в составе председателя – </w:t>
      </w:r>
      <w:r w:rsidR="00D603F3">
        <w:rPr>
          <w:sz w:val="28"/>
          <w:szCs w:val="28"/>
        </w:rPr>
        <w:t>Николаева П.Н.</w:t>
      </w:r>
      <w:r w:rsidRPr="00535C70">
        <w:rPr>
          <w:sz w:val="28"/>
          <w:szCs w:val="28"/>
        </w:rPr>
        <w:t xml:space="preserve">, секретаря – </w:t>
      </w:r>
      <w:proofErr w:type="spellStart"/>
      <w:r w:rsidR="00D603F3">
        <w:rPr>
          <w:sz w:val="28"/>
          <w:szCs w:val="28"/>
        </w:rPr>
        <w:t>Бондарец</w:t>
      </w:r>
      <w:proofErr w:type="spellEnd"/>
      <w:r w:rsidR="00D603F3">
        <w:rPr>
          <w:sz w:val="28"/>
          <w:szCs w:val="28"/>
        </w:rPr>
        <w:t xml:space="preserve"> Т.Н.</w:t>
      </w:r>
      <w:r w:rsidRPr="00535C70">
        <w:rPr>
          <w:sz w:val="28"/>
          <w:szCs w:val="28"/>
        </w:rPr>
        <w:t xml:space="preserve">, членов комиссии – </w:t>
      </w:r>
      <w:r w:rsidR="00D603F3">
        <w:rPr>
          <w:sz w:val="28"/>
          <w:szCs w:val="28"/>
        </w:rPr>
        <w:t xml:space="preserve">Ивановой Л.Н.,                  </w:t>
      </w:r>
      <w:r w:rsidR="000A1306">
        <w:rPr>
          <w:sz w:val="28"/>
          <w:szCs w:val="28"/>
        </w:rPr>
        <w:t xml:space="preserve">Исаевой Т.В., </w:t>
      </w:r>
      <w:r w:rsidR="003D336C">
        <w:rPr>
          <w:sz w:val="28"/>
          <w:szCs w:val="28"/>
        </w:rPr>
        <w:t xml:space="preserve"> </w:t>
      </w:r>
      <w:proofErr w:type="spellStart"/>
      <w:r w:rsidR="000A1306">
        <w:rPr>
          <w:sz w:val="28"/>
          <w:szCs w:val="28"/>
        </w:rPr>
        <w:t>Боченковой</w:t>
      </w:r>
      <w:proofErr w:type="spellEnd"/>
      <w:r w:rsidR="000A1306">
        <w:rPr>
          <w:sz w:val="28"/>
          <w:szCs w:val="28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B34AA3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535C70" w:rsidRDefault="00075AFA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535C70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E0157"/>
    <w:rsid w:val="000F4107"/>
    <w:rsid w:val="000F747A"/>
    <w:rsid w:val="001058C0"/>
    <w:rsid w:val="00107D62"/>
    <w:rsid w:val="00110049"/>
    <w:rsid w:val="0013469D"/>
    <w:rsid w:val="001349E5"/>
    <w:rsid w:val="00136053"/>
    <w:rsid w:val="00136208"/>
    <w:rsid w:val="001414FC"/>
    <w:rsid w:val="00142FBD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2E97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5B58"/>
    <w:rsid w:val="00250CE0"/>
    <w:rsid w:val="002565D3"/>
    <w:rsid w:val="0026243F"/>
    <w:rsid w:val="00262BE4"/>
    <w:rsid w:val="0026415F"/>
    <w:rsid w:val="00265B77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5BAF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307D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2603"/>
    <w:rsid w:val="003935B1"/>
    <w:rsid w:val="003942C1"/>
    <w:rsid w:val="003A24BE"/>
    <w:rsid w:val="003B3839"/>
    <w:rsid w:val="003C5BA3"/>
    <w:rsid w:val="003C7EF8"/>
    <w:rsid w:val="003D336C"/>
    <w:rsid w:val="003D496A"/>
    <w:rsid w:val="003D61F0"/>
    <w:rsid w:val="003E29F4"/>
    <w:rsid w:val="003F62F0"/>
    <w:rsid w:val="004033D6"/>
    <w:rsid w:val="00410BC1"/>
    <w:rsid w:val="00413056"/>
    <w:rsid w:val="00415A03"/>
    <w:rsid w:val="0041709D"/>
    <w:rsid w:val="00420D7E"/>
    <w:rsid w:val="00423B71"/>
    <w:rsid w:val="00426816"/>
    <w:rsid w:val="0043076D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E2CE9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0C30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8CE"/>
    <w:rsid w:val="00A23D3C"/>
    <w:rsid w:val="00A35D1E"/>
    <w:rsid w:val="00A47AC9"/>
    <w:rsid w:val="00A51D96"/>
    <w:rsid w:val="00A56441"/>
    <w:rsid w:val="00A57EE9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34AA3"/>
    <w:rsid w:val="00B416C4"/>
    <w:rsid w:val="00B41B2A"/>
    <w:rsid w:val="00B438A4"/>
    <w:rsid w:val="00B470A5"/>
    <w:rsid w:val="00B57857"/>
    <w:rsid w:val="00B57CBE"/>
    <w:rsid w:val="00B6118C"/>
    <w:rsid w:val="00B675AF"/>
    <w:rsid w:val="00B67F68"/>
    <w:rsid w:val="00B74545"/>
    <w:rsid w:val="00B745AA"/>
    <w:rsid w:val="00B7587B"/>
    <w:rsid w:val="00B84FBC"/>
    <w:rsid w:val="00B86988"/>
    <w:rsid w:val="00B90342"/>
    <w:rsid w:val="00B9061D"/>
    <w:rsid w:val="00B919ED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3F3"/>
    <w:rsid w:val="00D6083C"/>
    <w:rsid w:val="00D67392"/>
    <w:rsid w:val="00D71FE4"/>
    <w:rsid w:val="00D73912"/>
    <w:rsid w:val="00D82AAA"/>
    <w:rsid w:val="00D858BC"/>
    <w:rsid w:val="00D85A29"/>
    <w:rsid w:val="00D90A25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3B7"/>
    <w:rsid w:val="00EA5C4A"/>
    <w:rsid w:val="00EA6393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33</cp:revision>
  <cp:lastPrinted>2021-04-19T13:12:00Z</cp:lastPrinted>
  <dcterms:created xsi:type="dcterms:W3CDTF">2020-09-17T14:24:00Z</dcterms:created>
  <dcterms:modified xsi:type="dcterms:W3CDTF">2021-04-19T13:12:00Z</dcterms:modified>
</cp:coreProperties>
</file>